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8C6074" w14:textId="77777777" w:rsidR="003F61F4" w:rsidRDefault="003F61F4" w:rsidP="00FE7C5B">
      <w:pPr>
        <w:outlineLvl w:val="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Państwowa Wyższa Szkoła Zawodowa w Nysie</w:t>
      </w:r>
    </w:p>
    <w:p w14:paraId="773BD513" w14:textId="77777777" w:rsidR="00FE7C5B" w:rsidRDefault="00FE7C5B" w:rsidP="00FE7C5B">
      <w:pPr>
        <w:jc w:val="center"/>
        <w:rPr>
          <w:rFonts w:ascii="Times New Roman" w:hAnsi="Times New Roman"/>
          <w:b/>
        </w:rPr>
      </w:pPr>
    </w:p>
    <w:p w14:paraId="4D6A34A2" w14:textId="77777777" w:rsidR="00FE7C5B" w:rsidRDefault="00FE7C5B" w:rsidP="00FE7C5B">
      <w:pPr>
        <w:jc w:val="center"/>
        <w:outlineLvl w:val="0"/>
        <w:rPr>
          <w:rFonts w:ascii="Times New Roman" w:hAnsi="Times New Roman"/>
          <w:b/>
          <w:sz w:val="16"/>
          <w:szCs w:val="16"/>
        </w:rPr>
      </w:pPr>
      <w:r>
        <w:rPr>
          <w:rFonts w:ascii="Times New Roman" w:hAnsi="Times New Roman"/>
          <w:b/>
        </w:rPr>
        <w:t>Opis modułu kształcenia</w:t>
      </w:r>
    </w:p>
    <w:tbl>
      <w:tblPr>
        <w:tblW w:w="10083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101"/>
        <w:gridCol w:w="567"/>
        <w:gridCol w:w="840"/>
        <w:gridCol w:w="294"/>
        <w:gridCol w:w="6"/>
        <w:gridCol w:w="540"/>
        <w:gridCol w:w="1000"/>
        <w:gridCol w:w="863"/>
        <w:gridCol w:w="426"/>
        <w:gridCol w:w="141"/>
        <w:gridCol w:w="879"/>
        <w:gridCol w:w="236"/>
        <w:gridCol w:w="303"/>
        <w:gridCol w:w="709"/>
        <w:gridCol w:w="567"/>
        <w:gridCol w:w="110"/>
        <w:gridCol w:w="457"/>
        <w:gridCol w:w="1044"/>
      </w:tblGrid>
      <w:tr w:rsidR="00FE7C5B" w:rsidRPr="00FE7C5B" w14:paraId="2961E239" w14:textId="77777777" w:rsidTr="001A7F09">
        <w:trPr>
          <w:trHeight w:val="501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E721911" w14:textId="77777777" w:rsidR="00FE7C5B" w:rsidRDefault="00FE7C5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A38A8CB" w14:textId="77777777" w:rsidR="00FE7C5B" w:rsidRPr="00E973E9" w:rsidRDefault="007C6D1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973E9">
              <w:rPr>
                <w:rFonts w:ascii="Times New Roman" w:hAnsi="Times New Roman"/>
                <w:b/>
                <w:bCs/>
                <w:sz w:val="20"/>
                <w:szCs w:val="20"/>
              </w:rPr>
              <w:t>Przygotowanie i zarządzanie projektami</w:t>
            </w:r>
          </w:p>
        </w:tc>
        <w:tc>
          <w:tcPr>
            <w:tcW w:w="16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AB06B41" w14:textId="77777777" w:rsidR="00FE7C5B" w:rsidRDefault="00FE7C5B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Kod podmiotu</w:t>
            </w:r>
          </w:p>
        </w:tc>
        <w:tc>
          <w:tcPr>
            <w:tcW w:w="1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D0F9208" w14:textId="77777777" w:rsidR="00FE7C5B" w:rsidRDefault="00FE7C5B">
            <w:pPr>
              <w:spacing w:after="0" w:line="240" w:lineRule="auto"/>
              <w:jc w:val="center"/>
              <w:rPr>
                <w:lang w:val="en-US"/>
              </w:rPr>
            </w:pPr>
          </w:p>
        </w:tc>
      </w:tr>
      <w:tr w:rsidR="00FE7C5B" w14:paraId="72524730" w14:textId="77777777" w:rsidTr="001A7F09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B3069B8" w14:textId="77777777" w:rsidR="00FE7C5B" w:rsidRDefault="00FE7C5B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81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B54767B" w14:textId="77777777" w:rsidR="00FE7C5B" w:rsidRDefault="00FE7C5B">
            <w:pPr>
              <w:spacing w:after="0" w:line="240" w:lineRule="auto"/>
            </w:pPr>
            <w:r>
              <w:rPr>
                <w:rFonts w:ascii="Times New Roman" w:hAnsi="Times New Roman"/>
                <w:sz w:val="16"/>
                <w:szCs w:val="16"/>
              </w:rPr>
              <w:t>Administracja</w:t>
            </w:r>
          </w:p>
        </w:tc>
      </w:tr>
      <w:tr w:rsidR="00FE7C5B" w14:paraId="54948E62" w14:textId="77777777" w:rsidTr="001A7F09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981FC0A" w14:textId="77777777" w:rsidR="00FE7C5B" w:rsidRDefault="00FE7C5B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81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AAEF25B" w14:textId="77777777" w:rsidR="00FE7C5B" w:rsidRDefault="00FE7C5B">
            <w:pPr>
              <w:spacing w:after="0" w:line="240" w:lineRule="auto"/>
            </w:pPr>
            <w:r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FE7C5B" w14:paraId="4F2208F3" w14:textId="77777777" w:rsidTr="001A7F09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2273312" w14:textId="77777777" w:rsidR="00FE7C5B" w:rsidRDefault="00FE7C5B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81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DF21D8" w14:textId="77777777" w:rsidR="00FE7C5B" w:rsidRDefault="00FE7C5B">
            <w:pPr>
              <w:spacing w:after="0" w:line="240" w:lineRule="auto"/>
            </w:pPr>
            <w:r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FE7C5B" w14:paraId="1F21861C" w14:textId="77777777" w:rsidTr="001A7F09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7BE35EE" w14:textId="77777777" w:rsidR="00FE7C5B" w:rsidRDefault="00FE7C5B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81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27DBA2" w14:textId="77777777" w:rsidR="00FE7C5B" w:rsidRDefault="00FE7C5B">
            <w:pPr>
              <w:spacing w:after="0" w:line="240" w:lineRule="auto"/>
            </w:pPr>
            <w:r>
              <w:rPr>
                <w:rFonts w:ascii="Times New Roman" w:hAnsi="Times New Roman"/>
                <w:sz w:val="16"/>
                <w:szCs w:val="16"/>
              </w:rPr>
              <w:t>Przedmiot wspólny dla wszystkich specjalności</w:t>
            </w:r>
          </w:p>
        </w:tc>
      </w:tr>
      <w:tr w:rsidR="00FE7C5B" w14:paraId="37891186" w14:textId="77777777" w:rsidTr="001A7F09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42292BF" w14:textId="77777777" w:rsidR="00FE7C5B" w:rsidRDefault="00FE7C5B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81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D649A88" w14:textId="0B33753C" w:rsidR="00FE7C5B" w:rsidRDefault="00FE7C5B">
            <w:pPr>
              <w:spacing w:after="0" w:line="240" w:lineRule="auto"/>
            </w:pPr>
            <w:r>
              <w:rPr>
                <w:rFonts w:ascii="Times New Roman" w:hAnsi="Times New Roman"/>
                <w:sz w:val="16"/>
                <w:szCs w:val="16"/>
              </w:rPr>
              <w:t>Stacjonarne</w:t>
            </w:r>
            <w:r w:rsidR="00E973E9">
              <w:rPr>
                <w:rFonts w:ascii="Times New Roman" w:hAnsi="Times New Roman"/>
                <w:sz w:val="16"/>
                <w:szCs w:val="16"/>
              </w:rPr>
              <w:t>/Niestacjonarne (S/NS)</w:t>
            </w:r>
          </w:p>
        </w:tc>
      </w:tr>
      <w:tr w:rsidR="00FE7C5B" w14:paraId="11D56ACF" w14:textId="77777777" w:rsidTr="001A7F09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0720B69" w14:textId="77777777" w:rsidR="00FE7C5B" w:rsidRDefault="00FE7C5B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281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22C8ACB" w14:textId="77777777" w:rsidR="00FE7C5B" w:rsidRDefault="00FE7C5B">
            <w:pPr>
              <w:spacing w:after="0" w:line="240" w:lineRule="auto"/>
            </w:pPr>
            <w:r>
              <w:rPr>
                <w:rFonts w:ascii="Times New Roman" w:hAnsi="Times New Roman"/>
                <w:sz w:val="16"/>
                <w:szCs w:val="16"/>
              </w:rPr>
              <w:t>V</w:t>
            </w:r>
          </w:p>
        </w:tc>
      </w:tr>
      <w:tr w:rsidR="00FE7C5B" w14:paraId="3F203FD9" w14:textId="77777777" w:rsidTr="001A7F09">
        <w:trPr>
          <w:trHeight w:val="395"/>
        </w:trPr>
        <w:tc>
          <w:tcPr>
            <w:tcW w:w="280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36F519A" w14:textId="77777777" w:rsidR="00FE7C5B" w:rsidRDefault="00FE7C5B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Tryb zaliczenia przedmiotu</w:t>
            </w:r>
          </w:p>
        </w:tc>
        <w:tc>
          <w:tcPr>
            <w:tcW w:w="15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09A68F3" w14:textId="77777777" w:rsidR="00FE7C5B" w:rsidRDefault="003F61F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Egzamin </w:t>
            </w:r>
          </w:p>
        </w:tc>
        <w:tc>
          <w:tcPr>
            <w:tcW w:w="469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EB8EA3F" w14:textId="2D0E3B6A" w:rsidR="00FE7C5B" w:rsidRDefault="00FE7C5B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Liczba punktów ECTS</w:t>
            </w:r>
            <w:r w:rsidR="00E973E9">
              <w:rPr>
                <w:rFonts w:ascii="Times New Roman" w:hAnsi="Times New Roman"/>
                <w:b/>
                <w:sz w:val="14"/>
                <w:szCs w:val="14"/>
              </w:rPr>
              <w:t xml:space="preserve"> (S/NS)</w:t>
            </w:r>
          </w:p>
        </w:tc>
        <w:tc>
          <w:tcPr>
            <w:tcW w:w="10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6FF6706" w14:textId="77777777" w:rsidR="00FE7C5B" w:rsidRDefault="00FE7C5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4"/>
                <w:szCs w:val="14"/>
              </w:rPr>
              <w:t>Sposób ustalania oceny z przedmiotu</w:t>
            </w:r>
          </w:p>
        </w:tc>
      </w:tr>
      <w:tr w:rsidR="00FE7C5B" w14:paraId="1D412313" w14:textId="77777777" w:rsidTr="001A7F09">
        <w:tc>
          <w:tcPr>
            <w:tcW w:w="166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33E4C9C" w14:textId="77777777" w:rsidR="00FE7C5B" w:rsidRDefault="00FE7C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80DE247" w14:textId="77777777" w:rsidR="00FE7C5B" w:rsidRDefault="00FE7C5B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7AE7CF5" w14:textId="77777777" w:rsidR="00FE7C5B" w:rsidRDefault="00FE7C5B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BFCA191" w14:textId="7958CB9C" w:rsidR="00FE7C5B" w:rsidRDefault="00FE7C5B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4</w:t>
            </w:r>
            <w:r w:rsidR="00E31A2E">
              <w:rPr>
                <w:rFonts w:ascii="Times New Roman" w:hAnsi="Times New Roman"/>
                <w:sz w:val="14"/>
                <w:szCs w:val="14"/>
              </w:rPr>
              <w:t>/4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5CEF3FF" w14:textId="77777777" w:rsidR="00FE7C5B" w:rsidRDefault="00FE7C5B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Zajęcia kontaktowe</w:t>
            </w:r>
          </w:p>
        </w:tc>
        <w:tc>
          <w:tcPr>
            <w:tcW w:w="5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F733994" w14:textId="148BF0DD" w:rsidR="00FE7C5B" w:rsidRDefault="00FE7C5B" w:rsidP="00C93F9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1,8</w:t>
            </w:r>
            <w:r w:rsidR="00C93F9F">
              <w:rPr>
                <w:rFonts w:ascii="Times New Roman" w:hAnsi="Times New Roman"/>
                <w:sz w:val="14"/>
                <w:szCs w:val="14"/>
              </w:rPr>
              <w:t>/1,1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274C898" w14:textId="77777777" w:rsidR="00FE7C5B" w:rsidRDefault="00FE7C5B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Zajęcia związane z praktycznym przygotowaniem zawodowym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540434B" w14:textId="08D15739" w:rsidR="00FE7C5B" w:rsidRDefault="00FE7C5B" w:rsidP="00E31A2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2,</w:t>
            </w:r>
            <w:r w:rsidR="003F61F4">
              <w:rPr>
                <w:rFonts w:ascii="Times New Roman" w:hAnsi="Times New Roman"/>
                <w:sz w:val="14"/>
                <w:szCs w:val="14"/>
              </w:rPr>
              <w:t>8</w:t>
            </w:r>
            <w:r w:rsidR="00E31A2E">
              <w:rPr>
                <w:rFonts w:ascii="Times New Roman" w:hAnsi="Times New Roman"/>
                <w:sz w:val="14"/>
                <w:szCs w:val="14"/>
              </w:rPr>
              <w:t>/2,8</w:t>
            </w:r>
          </w:p>
        </w:tc>
        <w:tc>
          <w:tcPr>
            <w:tcW w:w="10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D624014" w14:textId="77777777" w:rsidR="00FE7C5B" w:rsidRDefault="00FE7C5B">
            <w:pPr>
              <w:suppressAutoHyphens w:val="0"/>
              <w:spacing w:after="0" w:line="240" w:lineRule="auto"/>
            </w:pPr>
          </w:p>
        </w:tc>
      </w:tr>
      <w:tr w:rsidR="00FE7C5B" w14:paraId="2A6CB9F6" w14:textId="77777777" w:rsidTr="001A7F09">
        <w:tc>
          <w:tcPr>
            <w:tcW w:w="166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6EB4147" w14:textId="77777777" w:rsidR="00FE7C5B" w:rsidRDefault="00FE7C5B">
            <w:pPr>
              <w:suppressAutoHyphens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A343587" w14:textId="77777777" w:rsidR="00FE7C5B" w:rsidRDefault="00FE7C5B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8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FF67C18" w14:textId="77777777" w:rsidR="00FE7C5B" w:rsidRDefault="00FE7C5B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Pracy studenta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E038ED1" w14:textId="77777777" w:rsidR="00FE7C5B" w:rsidRDefault="00FE7C5B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Zajęcia</w:t>
            </w:r>
          </w:p>
          <w:p w14:paraId="498AC98F" w14:textId="77777777" w:rsidR="00FE7C5B" w:rsidRDefault="00FE7C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kontaktowe</w:t>
            </w:r>
          </w:p>
        </w:tc>
        <w:tc>
          <w:tcPr>
            <w:tcW w:w="469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C63406C" w14:textId="77777777" w:rsidR="00FE7C5B" w:rsidRDefault="00FE7C5B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Sposoby weryfikacji efektów kształcenia w ramach form zajęć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AB6865" w14:textId="77777777" w:rsidR="00FE7C5B" w:rsidRDefault="00FE7C5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14:paraId="68D0B997" w14:textId="77777777" w:rsidR="00FE7C5B" w:rsidRDefault="00FE7C5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4"/>
                <w:szCs w:val="14"/>
              </w:rPr>
              <w:t>Waga w %</w:t>
            </w:r>
          </w:p>
        </w:tc>
      </w:tr>
      <w:tr w:rsidR="001A7F09" w14:paraId="5708C991" w14:textId="77777777" w:rsidTr="001A7F09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826DF9F" w14:textId="4D4AC6B6" w:rsidR="001A7F09" w:rsidRPr="00E473EF" w:rsidRDefault="001A7F09" w:rsidP="00E473EF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E473EF"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65D94A6" w14:textId="3AC41C8E" w:rsidR="001A7F09" w:rsidRDefault="001A7F09" w:rsidP="001A7F0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30</w:t>
            </w:r>
            <w:r w:rsidR="00963417">
              <w:rPr>
                <w:rFonts w:ascii="Times New Roman" w:hAnsi="Times New Roman"/>
                <w:sz w:val="14"/>
                <w:szCs w:val="14"/>
              </w:rPr>
              <w:t>/30</w:t>
            </w:r>
          </w:p>
        </w:tc>
        <w:tc>
          <w:tcPr>
            <w:tcW w:w="8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F1CA5DA" w14:textId="333712E7" w:rsidR="001A7F09" w:rsidRDefault="001A7F09" w:rsidP="001A7F0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15</w:t>
            </w:r>
            <w:r w:rsidR="00963417">
              <w:rPr>
                <w:rFonts w:ascii="Times New Roman" w:hAnsi="Times New Roman"/>
                <w:sz w:val="14"/>
                <w:szCs w:val="14"/>
              </w:rPr>
              <w:t>/21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9139EA6" w14:textId="553DA0BB" w:rsidR="001A7F09" w:rsidRDefault="001A7F09" w:rsidP="001A7F0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15</w:t>
            </w:r>
            <w:r w:rsidR="00963417">
              <w:rPr>
                <w:rFonts w:ascii="Times New Roman" w:hAnsi="Times New Roman"/>
                <w:sz w:val="14"/>
                <w:szCs w:val="14"/>
              </w:rPr>
              <w:t>/9</w:t>
            </w:r>
          </w:p>
        </w:tc>
        <w:tc>
          <w:tcPr>
            <w:tcW w:w="469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0BA02EC" w14:textId="77777777" w:rsidR="001A7F09" w:rsidRDefault="001A7F09" w:rsidP="001A7F0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Kolokwium pisemne w postaci testu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B0EEF8E" w14:textId="77777777" w:rsidR="001A7F09" w:rsidRDefault="001A7F09" w:rsidP="001A7F09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4"/>
                <w:szCs w:val="14"/>
              </w:rPr>
              <w:t>30%</w:t>
            </w:r>
          </w:p>
        </w:tc>
      </w:tr>
      <w:tr w:rsidR="001A7F09" w14:paraId="35993D13" w14:textId="77777777" w:rsidTr="00FA0FCB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729953F" w14:textId="0B7BBF18" w:rsidR="001A7F09" w:rsidRPr="00E473EF" w:rsidRDefault="001A7F09" w:rsidP="00E473EF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E473EF">
              <w:rPr>
                <w:rFonts w:ascii="Times New Roman" w:hAnsi="Times New Roman"/>
                <w:sz w:val="16"/>
                <w:szCs w:val="16"/>
              </w:rPr>
              <w:t>Ćwiczenia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14F55FF" w14:textId="2422381B" w:rsidR="001A7F09" w:rsidRDefault="001A7F09" w:rsidP="001A7F0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BA2F5BF" w14:textId="54719306" w:rsidR="001A7F09" w:rsidRDefault="001A7F09" w:rsidP="001A7F0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5BA7F9E" w14:textId="2AC7F793" w:rsidR="001A7F09" w:rsidRDefault="001A7F09" w:rsidP="001A7F0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69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EBECB6F" w14:textId="3C9E9507" w:rsidR="001A7F09" w:rsidRPr="002828A0" w:rsidRDefault="001A7F09" w:rsidP="001A7F0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8F1EB1" w14:textId="018A95B9" w:rsidR="001A7F09" w:rsidRDefault="001A7F09" w:rsidP="001A7F09">
            <w:pPr>
              <w:spacing w:after="0" w:line="240" w:lineRule="auto"/>
              <w:jc w:val="center"/>
            </w:pPr>
          </w:p>
        </w:tc>
      </w:tr>
      <w:tr w:rsidR="00FA0FCB" w14:paraId="6B0B9EDD" w14:textId="77777777" w:rsidTr="001A7F09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2C8D466" w14:textId="255EA90D" w:rsidR="00FA0FCB" w:rsidRPr="00E473EF" w:rsidRDefault="00FA0FCB" w:rsidP="00FA0FCB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E473EF">
              <w:rPr>
                <w:rFonts w:ascii="Times New Roman" w:hAnsi="Times New Roman"/>
                <w:sz w:val="16"/>
                <w:szCs w:val="16"/>
              </w:rPr>
              <w:t xml:space="preserve">Ćwiczenia praktyczne 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D89265E" w14:textId="5CD56C2B" w:rsidR="00FA0FCB" w:rsidRDefault="00FA0FCB" w:rsidP="00FA0FCB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7</w:t>
            </w:r>
            <w:r w:rsidR="00963417">
              <w:rPr>
                <w:rFonts w:ascii="Times New Roman" w:hAnsi="Times New Roman"/>
                <w:sz w:val="14"/>
                <w:szCs w:val="14"/>
              </w:rPr>
              <w:t>0</w:t>
            </w:r>
            <w:r>
              <w:rPr>
                <w:rFonts w:ascii="Times New Roman" w:hAnsi="Times New Roman"/>
                <w:sz w:val="14"/>
                <w:szCs w:val="14"/>
              </w:rPr>
              <w:t>/70</w:t>
            </w:r>
          </w:p>
        </w:tc>
        <w:tc>
          <w:tcPr>
            <w:tcW w:w="8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191D1C6" w14:textId="04E062C5" w:rsidR="00FA0FCB" w:rsidRDefault="00963417" w:rsidP="00FA0FC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40/52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2294284" w14:textId="132F3612" w:rsidR="00FA0FCB" w:rsidRDefault="00FA0FCB" w:rsidP="00FA0FC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30</w:t>
            </w:r>
            <w:r w:rsidR="00963417">
              <w:rPr>
                <w:rFonts w:ascii="Times New Roman" w:hAnsi="Times New Roman"/>
                <w:sz w:val="14"/>
                <w:szCs w:val="14"/>
              </w:rPr>
              <w:t>/18</w:t>
            </w:r>
          </w:p>
        </w:tc>
        <w:tc>
          <w:tcPr>
            <w:tcW w:w="469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3E99487" w14:textId="56EB3079" w:rsidR="00FA0FCB" w:rsidRDefault="00FA0FCB" w:rsidP="00FA0FC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Pisemny projekt grupowy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F3B8F6" w14:textId="17AF7683" w:rsidR="00FA0FCB" w:rsidRDefault="00FA0FCB" w:rsidP="00FA0FC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70%</w:t>
            </w:r>
          </w:p>
        </w:tc>
      </w:tr>
      <w:tr w:rsidR="00FA0FCB" w14:paraId="61D5AD3E" w14:textId="77777777" w:rsidTr="001A7F09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964D146" w14:textId="3B882D71" w:rsidR="00FA0FCB" w:rsidRPr="00E473EF" w:rsidRDefault="00FA0FCB" w:rsidP="00FA0FCB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E473EF">
              <w:rPr>
                <w:rFonts w:ascii="Times New Roman" w:hAnsi="Times New Roman"/>
                <w:sz w:val="16"/>
                <w:szCs w:val="16"/>
              </w:rPr>
              <w:t>Laboratorium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BBD258B" w14:textId="77777777" w:rsidR="00FA0FCB" w:rsidRDefault="00FA0FCB" w:rsidP="00FA0FCB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25651C4" w14:textId="77777777" w:rsidR="00FA0FCB" w:rsidRDefault="00FA0FCB" w:rsidP="00FA0FC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48B80E0" w14:textId="77777777" w:rsidR="00FA0FCB" w:rsidRDefault="00FA0FCB" w:rsidP="00FA0FC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69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6DC05D0" w14:textId="77777777" w:rsidR="00FA0FCB" w:rsidRDefault="00FA0FCB" w:rsidP="00FA0FC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D7E0BE" w14:textId="77777777" w:rsidR="00FA0FCB" w:rsidRDefault="00FA0FCB" w:rsidP="00FA0FC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FA0FCB" w14:paraId="4CC3FBB3" w14:textId="77777777" w:rsidTr="001A7F09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895D6B3" w14:textId="72441A18" w:rsidR="00FA0FCB" w:rsidRPr="00E473EF" w:rsidRDefault="00FA0FCB" w:rsidP="00FA0FCB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E473EF">
              <w:rPr>
                <w:rFonts w:ascii="Times New Roman" w:hAnsi="Times New Roman"/>
                <w:sz w:val="16"/>
                <w:szCs w:val="16"/>
              </w:rPr>
              <w:t>Projekt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75A591C" w14:textId="77777777" w:rsidR="00FA0FCB" w:rsidRDefault="00FA0FCB" w:rsidP="00FA0FCB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01956F8" w14:textId="77777777" w:rsidR="00FA0FCB" w:rsidRDefault="00FA0FCB" w:rsidP="00FA0FC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72A5318" w14:textId="77777777" w:rsidR="00FA0FCB" w:rsidRDefault="00FA0FCB" w:rsidP="00FA0FC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69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DC281E1" w14:textId="77777777" w:rsidR="00FA0FCB" w:rsidRDefault="00FA0FCB" w:rsidP="00FA0FC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FD7D7D" w14:textId="77777777" w:rsidR="00FA0FCB" w:rsidRDefault="00FA0FCB" w:rsidP="00FA0FC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FA0FCB" w14:paraId="627029B5" w14:textId="77777777" w:rsidTr="001A7F09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DF83776" w14:textId="39AA06F3" w:rsidR="00FA0FCB" w:rsidRPr="00E473EF" w:rsidRDefault="00FA0FCB" w:rsidP="00FA0FCB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E473EF">
              <w:rPr>
                <w:rFonts w:ascii="Times New Roman" w:hAnsi="Times New Roman"/>
                <w:sz w:val="16"/>
                <w:szCs w:val="16"/>
              </w:rPr>
              <w:t>Seminarium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6748DF9" w14:textId="77777777" w:rsidR="00FA0FCB" w:rsidRDefault="00FA0FCB" w:rsidP="00FA0FCB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07756B6" w14:textId="77777777" w:rsidR="00FA0FCB" w:rsidRDefault="00FA0FCB" w:rsidP="00FA0FC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D464201" w14:textId="77777777" w:rsidR="00FA0FCB" w:rsidRDefault="00FA0FCB" w:rsidP="00FA0FC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69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B5F21EB" w14:textId="77777777" w:rsidR="00FA0FCB" w:rsidRDefault="00FA0FCB" w:rsidP="00FA0FC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A4F5A2" w14:textId="77777777" w:rsidR="00FA0FCB" w:rsidRDefault="00FA0FCB" w:rsidP="00FA0FC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FA0FCB" w14:paraId="147DE8A9" w14:textId="77777777" w:rsidTr="001A7F09">
        <w:trPr>
          <w:trHeight w:val="279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7DA7AE6" w14:textId="77777777" w:rsidR="00FA0FCB" w:rsidRDefault="00FA0FCB" w:rsidP="00FA0FCB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Razem: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3A991B6" w14:textId="3E42B216" w:rsidR="00FA0FCB" w:rsidRPr="00FA0FCB" w:rsidRDefault="00FA0FCB" w:rsidP="00FA0FC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4"/>
                <w:szCs w:val="14"/>
              </w:rPr>
            </w:pPr>
            <w:r w:rsidRPr="00FA0FCB">
              <w:rPr>
                <w:rFonts w:ascii="Times New Roman" w:hAnsi="Times New Roman"/>
                <w:b/>
                <w:bCs/>
                <w:sz w:val="14"/>
                <w:szCs w:val="14"/>
              </w:rPr>
              <w:t>100/100</w:t>
            </w:r>
          </w:p>
        </w:tc>
        <w:tc>
          <w:tcPr>
            <w:tcW w:w="8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B47C9E3" w14:textId="53C4828F" w:rsidR="00FA0FCB" w:rsidRPr="00FA0FCB" w:rsidRDefault="00FA0FCB" w:rsidP="00FA0FC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4"/>
                <w:szCs w:val="14"/>
              </w:rPr>
            </w:pPr>
            <w:r w:rsidRPr="00FA0FCB">
              <w:rPr>
                <w:rFonts w:ascii="Times New Roman" w:hAnsi="Times New Roman"/>
                <w:b/>
                <w:bCs/>
                <w:sz w:val="14"/>
                <w:szCs w:val="14"/>
              </w:rPr>
              <w:t>5</w:t>
            </w:r>
            <w:r w:rsidR="00963417">
              <w:rPr>
                <w:rFonts w:ascii="Times New Roman" w:hAnsi="Times New Roman"/>
                <w:b/>
                <w:bCs/>
                <w:sz w:val="14"/>
                <w:szCs w:val="14"/>
              </w:rPr>
              <w:t>5/73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C18C9FA" w14:textId="31C54B44" w:rsidR="00FA0FCB" w:rsidRPr="00FA0FCB" w:rsidRDefault="00963417" w:rsidP="00FA0FC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bCs/>
                <w:sz w:val="14"/>
                <w:szCs w:val="14"/>
              </w:rPr>
              <w:t>45/27</w:t>
            </w:r>
          </w:p>
        </w:tc>
        <w:tc>
          <w:tcPr>
            <w:tcW w:w="355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E0964B8" w14:textId="77777777" w:rsidR="00FA0FCB" w:rsidRDefault="00FA0FCB" w:rsidP="00FA0FC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969CC13" w14:textId="77777777" w:rsidR="00FA0FCB" w:rsidRDefault="00FA0FCB" w:rsidP="00FA0FCB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Razem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C6B796" w14:textId="77777777" w:rsidR="00FA0FCB" w:rsidRDefault="00FA0FCB" w:rsidP="00FA0FC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4"/>
                <w:szCs w:val="14"/>
              </w:rPr>
              <w:t>100%</w:t>
            </w:r>
          </w:p>
        </w:tc>
      </w:tr>
      <w:tr w:rsidR="00FA0FCB" w14:paraId="104201DF" w14:textId="77777777" w:rsidTr="001A7F09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D5355D7" w14:textId="77777777" w:rsidR="00FA0FCB" w:rsidRDefault="00FA0FCB" w:rsidP="00FA0F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110E6A8" w14:textId="77777777" w:rsidR="00FA0FCB" w:rsidRDefault="00FA0FCB" w:rsidP="00FA0FC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406D94CC" w14:textId="77777777" w:rsidR="00FA0FCB" w:rsidRDefault="00FA0FCB" w:rsidP="00FA0F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46F220D0" w14:textId="77777777" w:rsidR="00FA0FCB" w:rsidRDefault="00FA0FCB" w:rsidP="00FA0F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396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1E1A912" w14:textId="77777777" w:rsidR="00FA0FCB" w:rsidRDefault="00FA0FCB" w:rsidP="00FA0F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Efekty kształcenia dla modułu (przedmiotu)</w:t>
            </w:r>
          </w:p>
        </w:tc>
        <w:tc>
          <w:tcPr>
            <w:tcW w:w="226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9200BC0" w14:textId="77777777" w:rsidR="00FA0FCB" w:rsidRDefault="00FA0FCB" w:rsidP="00FA0F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Sposoby weryfikacji efektu kształcenia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D6FBA63" w14:textId="77777777" w:rsidR="00FA0FCB" w:rsidRDefault="00FA0FCB" w:rsidP="00FA0F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24E488D" w14:textId="77777777" w:rsidR="00FA0FCB" w:rsidRDefault="00FA0FCB" w:rsidP="00FA0FC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FA0FCB" w14:paraId="06E91879" w14:textId="77777777" w:rsidTr="001A7F09">
        <w:trPr>
          <w:trHeight w:val="255"/>
        </w:trPr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F4E87C7" w14:textId="77777777" w:rsidR="00FA0FCB" w:rsidRDefault="00FA0FCB" w:rsidP="00FA0FC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12BBBDE1" w14:textId="77777777" w:rsidR="00FA0FCB" w:rsidRDefault="00FA0FCB" w:rsidP="00FA0FC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7701962" w14:textId="77777777" w:rsidR="00FA0FCB" w:rsidRDefault="00FA0FCB" w:rsidP="00FA0FC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396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28AAABB" w14:textId="77777777" w:rsidR="00FA0FCB" w:rsidRDefault="00FA0FCB" w:rsidP="00FA0FC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Zna definicje, etapy, metody i strategie zarządzania projektami </w:t>
            </w:r>
          </w:p>
        </w:tc>
        <w:tc>
          <w:tcPr>
            <w:tcW w:w="226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CC49184" w14:textId="77777777" w:rsidR="00FA0FCB" w:rsidRDefault="00FA0FCB" w:rsidP="00FA0FC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Kolokwium pisemne w postaci testu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C0F36AA" w14:textId="566FD3D9" w:rsidR="00FA0FCB" w:rsidRDefault="00FA0FCB" w:rsidP="00FA0FC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K_W01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EB0FD10" w14:textId="77777777" w:rsidR="00FA0FCB" w:rsidRDefault="00FA0FCB" w:rsidP="00FA0FC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FA0FCB" w14:paraId="1BE224CB" w14:textId="77777777" w:rsidTr="001A7F09"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75C7C46" w14:textId="77777777" w:rsidR="00FA0FCB" w:rsidRDefault="00FA0FCB" w:rsidP="00FA0FCB">
            <w:pPr>
              <w:suppressAutoHyphens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2186A9C" w14:textId="77777777" w:rsidR="00FA0FCB" w:rsidRDefault="00FA0FCB" w:rsidP="00FA0FC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396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DBED311" w14:textId="77777777" w:rsidR="00FA0FCB" w:rsidRDefault="00FA0FCB" w:rsidP="00FA0FC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Posiada wiedzę dotyczącą procesów i zjawisk rozwoju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społeczno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- gospodarczego. Analizuje projekty i procesy inwestycyjne</w:t>
            </w:r>
          </w:p>
        </w:tc>
        <w:tc>
          <w:tcPr>
            <w:tcW w:w="226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CB3F857" w14:textId="77777777" w:rsidR="00FA0FCB" w:rsidRDefault="00FA0FCB" w:rsidP="00FA0FC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Kolokwium pisemne w postaci testu, pisemne testy cząstkowe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F4AC7D1" w14:textId="77777777" w:rsidR="00FA0FCB" w:rsidRDefault="00FA0FCB" w:rsidP="00FA0FC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K_W04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2E08F32" w14:textId="77777777" w:rsidR="00FA0FCB" w:rsidRDefault="00FA0FCB" w:rsidP="00FA0FC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FA0FCB" w14:paraId="07318E9A" w14:textId="77777777" w:rsidTr="001A7F09"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DAA38FE" w14:textId="77777777" w:rsidR="00FA0FCB" w:rsidRDefault="00FA0FCB" w:rsidP="00FA0FCB">
            <w:pPr>
              <w:suppressAutoHyphens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659396C" w14:textId="77777777" w:rsidR="00FA0FCB" w:rsidRDefault="00FA0FCB" w:rsidP="00FA0FC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396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7FCB335" w14:textId="77777777" w:rsidR="00FA0FCB" w:rsidRDefault="00FA0FCB" w:rsidP="00FA0FC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Zna i rozumie  procedury dotyczące procesów zarzadzania w j.s.t i administracji rządowej</w:t>
            </w:r>
          </w:p>
        </w:tc>
        <w:tc>
          <w:tcPr>
            <w:tcW w:w="226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473E354" w14:textId="77777777" w:rsidR="00FA0FCB" w:rsidRDefault="00FA0FCB" w:rsidP="00FA0FC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Kolokwium pisemne w postaci testu, pisemne testy cząstkowe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CE4D6B8" w14:textId="77777777" w:rsidR="00FA0FCB" w:rsidRDefault="00FA0FCB" w:rsidP="00FA0FC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K_W06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20E3C71" w14:textId="77777777" w:rsidR="00FA0FCB" w:rsidRDefault="00FA0FCB" w:rsidP="00FA0FC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FA0FCB" w14:paraId="2AA260CD" w14:textId="77777777" w:rsidTr="001A7F09">
        <w:trPr>
          <w:trHeight w:val="255"/>
        </w:trPr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3384B5E" w14:textId="77777777" w:rsidR="00FA0FCB" w:rsidRDefault="00FA0FCB" w:rsidP="00FA0FC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71B00912" w14:textId="77777777" w:rsidR="00FA0FCB" w:rsidRDefault="00FA0FCB" w:rsidP="00FA0FC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958F306" w14:textId="77777777" w:rsidR="00FA0FCB" w:rsidRDefault="00FA0FCB" w:rsidP="00FA0FC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396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46FEDD8" w14:textId="77777777" w:rsidR="00FA0FCB" w:rsidRDefault="00FA0FCB" w:rsidP="00FA0FC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Zna zależności między sposobem zarządzania zespołem a celami projektu i potrafi je wykorzystać w praktyce administracyjnej</w:t>
            </w:r>
          </w:p>
        </w:tc>
        <w:tc>
          <w:tcPr>
            <w:tcW w:w="226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50447F1" w14:textId="77777777" w:rsidR="00FA0FCB" w:rsidRDefault="00FA0FCB" w:rsidP="00FA0FC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Pisemne testy cząstkowe, obserwacja pracy studenta podczas zajęć, rozmowa ustna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048C589" w14:textId="77777777" w:rsidR="00FA0FCB" w:rsidRDefault="00FA0FCB" w:rsidP="00FA0FC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K_U05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2CF0292" w14:textId="77777777" w:rsidR="00FA0FCB" w:rsidRDefault="00FA0FCB" w:rsidP="00FA0FC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CP</w:t>
            </w:r>
          </w:p>
        </w:tc>
      </w:tr>
      <w:tr w:rsidR="00FA0FCB" w14:paraId="606C39DB" w14:textId="77777777" w:rsidTr="001A7F09"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2685012" w14:textId="77777777" w:rsidR="00FA0FCB" w:rsidRDefault="00FA0FCB" w:rsidP="00FA0FCB">
            <w:pPr>
              <w:suppressAutoHyphens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6D493D6" w14:textId="77777777" w:rsidR="00FA0FCB" w:rsidRDefault="00FA0FCB" w:rsidP="00FA0FC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396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43855A8" w14:textId="77777777" w:rsidR="00FA0FCB" w:rsidRDefault="00FA0FCB" w:rsidP="00FA0FC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Potrafi wykorzystać podstawową wiedzę teoretyczną i pozyskiwać dane do projektów i zarzadzania nimi w samorządzie terytorialnym lub adm. publicznej</w:t>
            </w:r>
          </w:p>
        </w:tc>
        <w:tc>
          <w:tcPr>
            <w:tcW w:w="226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03ACA81" w14:textId="77777777" w:rsidR="00FA0FCB" w:rsidRDefault="00FA0FCB" w:rsidP="00FA0FC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Pisemne testy cząstkowe, obserwacja studenta, rozmowa ustna, prace domowe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A775A61" w14:textId="77777777" w:rsidR="00FA0FCB" w:rsidRDefault="00FA0FCB" w:rsidP="00FA0FC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K_U15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FD318D2" w14:textId="77777777" w:rsidR="00FA0FCB" w:rsidRDefault="00FA0FCB" w:rsidP="00FA0FC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CP</w:t>
            </w:r>
          </w:p>
        </w:tc>
      </w:tr>
      <w:tr w:rsidR="00FA0FCB" w14:paraId="5E29C865" w14:textId="77777777" w:rsidTr="001A7F09">
        <w:trPr>
          <w:trHeight w:val="255"/>
        </w:trPr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2F47348" w14:textId="77777777" w:rsidR="00FA0FCB" w:rsidRDefault="00FA0FCB" w:rsidP="00FA0FC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66F75A22" w14:textId="77777777" w:rsidR="00FA0FCB" w:rsidRDefault="00FA0FCB" w:rsidP="00FA0FC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A49C768" w14:textId="77777777" w:rsidR="00FA0FCB" w:rsidRDefault="00FA0FCB" w:rsidP="00FA0FC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396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B73C0B1" w14:textId="77777777" w:rsidR="00FA0FCB" w:rsidRDefault="00FA0FCB" w:rsidP="00FA0FC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Jest świadomy istnienia procesów grupowych w zespole projektowym i umie rozpoznać ich uwarunkowania społeczne na każdym etapie</w:t>
            </w:r>
          </w:p>
        </w:tc>
        <w:tc>
          <w:tcPr>
            <w:tcW w:w="226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2B40CF5" w14:textId="77777777" w:rsidR="00FA0FCB" w:rsidRDefault="00FA0FCB" w:rsidP="00FA0FC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Obserwacja studenta, rozmowa ustna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061F7DC" w14:textId="0745E3CE" w:rsidR="00FA0FCB" w:rsidRDefault="00FA0FCB" w:rsidP="00FA0FC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K_K09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96E7921" w14:textId="77777777" w:rsidR="00FA0FCB" w:rsidRDefault="00FA0FCB" w:rsidP="00FA0FC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FA0FCB" w14:paraId="710DA407" w14:textId="77777777" w:rsidTr="001A7F09"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3F9A9A1" w14:textId="77777777" w:rsidR="00FA0FCB" w:rsidRDefault="00FA0FCB" w:rsidP="00FA0FCB">
            <w:pPr>
              <w:suppressAutoHyphens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BED3E49" w14:textId="77777777" w:rsidR="00FA0FCB" w:rsidRDefault="00FA0FCB" w:rsidP="00FA0FC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396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77B4438" w14:textId="77777777" w:rsidR="00FA0FCB" w:rsidRDefault="00FA0FCB" w:rsidP="00FA0FC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Jest przygotowany do zachowywania się w sposób profesjonalny i etyczny. Jest komunikatywny. Myśli kreatywnie i zachowuje ostrożność w podejmowaniu decyzji.</w:t>
            </w:r>
          </w:p>
        </w:tc>
        <w:tc>
          <w:tcPr>
            <w:tcW w:w="226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EF5000B" w14:textId="77777777" w:rsidR="00FA0FCB" w:rsidRDefault="00FA0FCB" w:rsidP="00FA0FC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Obserwacja studenta, rozmowa ustna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D3FF18A" w14:textId="77777777" w:rsidR="00A9220A" w:rsidRDefault="00FA0FCB" w:rsidP="00FA0FC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K_K02,</w:t>
            </w:r>
          </w:p>
          <w:p w14:paraId="66BA3D9C" w14:textId="22D3BA15" w:rsidR="00A9220A" w:rsidRDefault="00A9220A" w:rsidP="00FA0FC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220A">
              <w:rPr>
                <w:rFonts w:ascii="Times New Roman" w:hAnsi="Times New Roman"/>
                <w:sz w:val="16"/>
                <w:szCs w:val="16"/>
              </w:rPr>
              <w:t xml:space="preserve">K_K </w:t>
            </w:r>
            <w:r w:rsidR="00FA0FCB">
              <w:rPr>
                <w:rFonts w:ascii="Times New Roman" w:hAnsi="Times New Roman"/>
                <w:sz w:val="16"/>
                <w:szCs w:val="16"/>
              </w:rPr>
              <w:t>07,</w:t>
            </w:r>
          </w:p>
          <w:p w14:paraId="280F8ED3" w14:textId="38DDEEC1" w:rsidR="00FA0FCB" w:rsidRDefault="00A9220A" w:rsidP="00FA0FC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220A">
              <w:rPr>
                <w:rFonts w:ascii="Times New Roman" w:hAnsi="Times New Roman"/>
                <w:sz w:val="16"/>
                <w:szCs w:val="16"/>
              </w:rPr>
              <w:t xml:space="preserve">K_K </w:t>
            </w:r>
            <w:r w:rsidR="00FA0FCB">
              <w:rPr>
                <w:rFonts w:ascii="Times New Roman" w:hAnsi="Times New Roman"/>
                <w:sz w:val="16"/>
                <w:szCs w:val="16"/>
              </w:rPr>
              <w:t>0</w:t>
            </w:r>
            <w:r w:rsidR="0009124B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E6EC8C" w14:textId="77777777" w:rsidR="00FA0FCB" w:rsidRDefault="00FA0FCB" w:rsidP="00FA0FC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</w:tbl>
    <w:p w14:paraId="335A9369" w14:textId="77777777" w:rsidR="00FE7C5B" w:rsidRDefault="00FE7C5B" w:rsidP="00FE7C5B"/>
    <w:p w14:paraId="34D5E828" w14:textId="77777777" w:rsidR="00FE7C5B" w:rsidRDefault="00FE7C5B" w:rsidP="00FE7C5B"/>
    <w:p w14:paraId="0D38052D" w14:textId="7902BBB8" w:rsidR="00FE7C5B" w:rsidRDefault="006B6079" w:rsidP="00FE7C5B">
      <w:pPr>
        <w:jc w:val="center"/>
        <w:outlineLvl w:val="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br w:type="page"/>
      </w:r>
      <w:r w:rsidR="00FE7C5B">
        <w:rPr>
          <w:rFonts w:ascii="Times New Roman" w:hAnsi="Times New Roman"/>
          <w:b/>
        </w:rPr>
        <w:lastRenderedPageBreak/>
        <w:t>Treści kształcenia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02"/>
        <w:gridCol w:w="6410"/>
      </w:tblGrid>
      <w:tr w:rsidR="00B144C6" w:rsidRPr="00F963EF" w14:paraId="171CD4B5" w14:textId="77777777" w:rsidTr="003D375E">
        <w:tc>
          <w:tcPr>
            <w:tcW w:w="2802" w:type="dxa"/>
          </w:tcPr>
          <w:p w14:paraId="2B3D34C1" w14:textId="77777777" w:rsidR="00B144C6" w:rsidRPr="00F963EF" w:rsidRDefault="00B144C6" w:rsidP="003D375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</w:tc>
        <w:tc>
          <w:tcPr>
            <w:tcW w:w="6410" w:type="dxa"/>
          </w:tcPr>
          <w:p w14:paraId="661D8FA7" w14:textId="77777777" w:rsidR="00B144C6" w:rsidRPr="00F963EF" w:rsidRDefault="00B144C6" w:rsidP="003D375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</w:tr>
      <w:tr w:rsidR="00B144C6" w:rsidRPr="00F963EF" w14:paraId="6FE5F062" w14:textId="77777777" w:rsidTr="003D375E">
        <w:tc>
          <w:tcPr>
            <w:tcW w:w="2802" w:type="dxa"/>
          </w:tcPr>
          <w:p w14:paraId="4818F1D4" w14:textId="77777777" w:rsidR="00B144C6" w:rsidRPr="00414EE1" w:rsidRDefault="00B144C6" w:rsidP="003D375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414EE1">
              <w:rPr>
                <w:rFonts w:ascii="Times New Roman" w:hAnsi="Times New Roman"/>
                <w:bCs/>
                <w:sz w:val="20"/>
                <w:szCs w:val="20"/>
              </w:rPr>
              <w:t>Wykład</w:t>
            </w:r>
          </w:p>
        </w:tc>
        <w:tc>
          <w:tcPr>
            <w:tcW w:w="6410" w:type="dxa"/>
          </w:tcPr>
          <w:p w14:paraId="00023633" w14:textId="77777777" w:rsidR="00B144C6" w:rsidRPr="00414EE1" w:rsidRDefault="00B144C6" w:rsidP="003D375E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414EE1">
              <w:rPr>
                <w:rFonts w:ascii="Times New Roman" w:hAnsi="Times New Roman"/>
                <w:bCs/>
                <w:sz w:val="20"/>
                <w:szCs w:val="20"/>
              </w:rPr>
              <w:t>Wykład z prezentacją multimedialną, dyskusja</w:t>
            </w:r>
          </w:p>
        </w:tc>
      </w:tr>
      <w:tr w:rsidR="00B144C6" w:rsidRPr="00F963EF" w14:paraId="391F78B9" w14:textId="77777777" w:rsidTr="003D375E">
        <w:tc>
          <w:tcPr>
            <w:tcW w:w="9212" w:type="dxa"/>
            <w:gridSpan w:val="2"/>
          </w:tcPr>
          <w:p w14:paraId="6343BFBC" w14:textId="77777777" w:rsidR="00B144C6" w:rsidRPr="00F963EF" w:rsidRDefault="00B144C6" w:rsidP="003D375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</w:tc>
      </w:tr>
      <w:tr w:rsidR="00B144C6" w:rsidRPr="00F963EF" w14:paraId="77C7CB75" w14:textId="77777777" w:rsidTr="003D375E">
        <w:tc>
          <w:tcPr>
            <w:tcW w:w="9212" w:type="dxa"/>
            <w:gridSpan w:val="2"/>
          </w:tcPr>
          <w:p w14:paraId="7A1A4351" w14:textId="77777777" w:rsidR="00B144C6" w:rsidRPr="00B144C6" w:rsidRDefault="00B144C6" w:rsidP="00B144C6">
            <w:pPr>
              <w:numPr>
                <w:ilvl w:val="0"/>
                <w:numId w:val="1"/>
              </w:numPr>
              <w:suppressAutoHyphens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B144C6">
              <w:rPr>
                <w:rFonts w:ascii="Times New Roman" w:hAnsi="Times New Roman"/>
                <w:bCs/>
                <w:sz w:val="20"/>
                <w:szCs w:val="20"/>
              </w:rPr>
              <w:t>Podstawy zarządzania projektami. Pojęcie i historia zarzadzania projektami. Przegląd definicji i koncepcji teoretycznych.</w:t>
            </w:r>
          </w:p>
          <w:p w14:paraId="5C956A4B" w14:textId="77777777" w:rsidR="00B144C6" w:rsidRPr="00B144C6" w:rsidRDefault="00B144C6" w:rsidP="00B144C6">
            <w:pPr>
              <w:numPr>
                <w:ilvl w:val="0"/>
                <w:numId w:val="1"/>
              </w:numPr>
              <w:suppressAutoHyphens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B144C6">
              <w:rPr>
                <w:rFonts w:ascii="Times New Roman" w:hAnsi="Times New Roman"/>
                <w:bCs/>
                <w:sz w:val="20"/>
                <w:szCs w:val="20"/>
              </w:rPr>
              <w:t>Specyfika zarzadzania projektami w j.s.t. i instytucjach publicznych z wykorzystaniem środków publicznych</w:t>
            </w:r>
          </w:p>
          <w:p w14:paraId="6B1BA06D" w14:textId="77777777" w:rsidR="00B144C6" w:rsidRPr="00B144C6" w:rsidRDefault="00B144C6" w:rsidP="00B144C6">
            <w:pPr>
              <w:numPr>
                <w:ilvl w:val="0"/>
                <w:numId w:val="1"/>
              </w:numPr>
              <w:suppressAutoHyphens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B144C6">
              <w:rPr>
                <w:rFonts w:ascii="Times New Roman" w:hAnsi="Times New Roman"/>
                <w:bCs/>
                <w:sz w:val="20"/>
                <w:szCs w:val="20"/>
              </w:rPr>
              <w:t>Metodologia zarządzania projektem. Cechy i rodzaje projektów.</w:t>
            </w:r>
          </w:p>
          <w:p w14:paraId="1DE665FE" w14:textId="77777777" w:rsidR="00B144C6" w:rsidRPr="00B144C6" w:rsidRDefault="00B144C6" w:rsidP="00B144C6">
            <w:pPr>
              <w:numPr>
                <w:ilvl w:val="0"/>
                <w:numId w:val="1"/>
              </w:numPr>
              <w:suppressAutoHyphens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B144C6">
              <w:rPr>
                <w:rFonts w:ascii="Times New Roman" w:hAnsi="Times New Roman"/>
                <w:bCs/>
                <w:sz w:val="20"/>
                <w:szCs w:val="20"/>
              </w:rPr>
              <w:t>Budżetowanie. Źródła finansowania projektów, w tym ze środków Unii Europejskiej.</w:t>
            </w:r>
          </w:p>
          <w:p w14:paraId="2AE3866F" w14:textId="77777777" w:rsidR="00B144C6" w:rsidRPr="00B144C6" w:rsidRDefault="00B144C6" w:rsidP="00B144C6">
            <w:pPr>
              <w:numPr>
                <w:ilvl w:val="0"/>
                <w:numId w:val="1"/>
              </w:numPr>
              <w:suppressAutoHyphens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B144C6">
              <w:rPr>
                <w:rFonts w:ascii="Times New Roman" w:hAnsi="Times New Roman"/>
                <w:bCs/>
                <w:sz w:val="20"/>
                <w:szCs w:val="20"/>
              </w:rPr>
              <w:t>Zarzadzanie zespołem – przegląd strategii, koncepcji teoretycznych i ich zastosowanie.</w:t>
            </w:r>
          </w:p>
          <w:p w14:paraId="75A91CE6" w14:textId="77777777" w:rsidR="00B144C6" w:rsidRPr="00B144C6" w:rsidRDefault="00B144C6" w:rsidP="00B144C6">
            <w:pPr>
              <w:numPr>
                <w:ilvl w:val="0"/>
                <w:numId w:val="1"/>
              </w:numPr>
              <w:suppressAutoHyphens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B144C6">
              <w:rPr>
                <w:rFonts w:ascii="Times New Roman" w:hAnsi="Times New Roman"/>
                <w:bCs/>
                <w:sz w:val="20"/>
                <w:szCs w:val="20"/>
              </w:rPr>
              <w:t>Etapy w przygotowaniu zarzadzania projektami. Inicjowanie i definiowanie projektu. Planowanie i organizowanie wykonawstwa projektu.</w:t>
            </w:r>
          </w:p>
          <w:p w14:paraId="73C695D1" w14:textId="77777777" w:rsidR="00B144C6" w:rsidRPr="00B144C6" w:rsidRDefault="00B144C6" w:rsidP="00B144C6">
            <w:pPr>
              <w:numPr>
                <w:ilvl w:val="0"/>
                <w:numId w:val="1"/>
              </w:numPr>
              <w:suppressAutoHyphens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B144C6">
              <w:rPr>
                <w:rFonts w:ascii="Times New Roman" w:hAnsi="Times New Roman"/>
                <w:bCs/>
                <w:sz w:val="20"/>
                <w:szCs w:val="20"/>
              </w:rPr>
              <w:t>Zarządzanie projektem od strony jakości, czasu i metodyki. Cykl życia projektu</w:t>
            </w:r>
          </w:p>
          <w:p w14:paraId="196FF99D" w14:textId="246E7348" w:rsidR="00B144C6" w:rsidRPr="00FA54E1" w:rsidRDefault="00B144C6" w:rsidP="00B144C6">
            <w:pPr>
              <w:numPr>
                <w:ilvl w:val="0"/>
                <w:numId w:val="1"/>
              </w:numPr>
              <w:suppressAutoHyphens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144C6">
              <w:rPr>
                <w:rFonts w:ascii="Times New Roman" w:hAnsi="Times New Roman"/>
                <w:bCs/>
                <w:sz w:val="20"/>
                <w:szCs w:val="20"/>
              </w:rPr>
              <w:t>Paradoks zarzadzania projektem niezrównoważonym budżetowo w jednostkach samorządu terytorialnego i jednostkach skarbu państwa.</w:t>
            </w:r>
          </w:p>
        </w:tc>
      </w:tr>
    </w:tbl>
    <w:p w14:paraId="46D53606" w14:textId="77777777" w:rsidR="00B144C6" w:rsidRPr="00F963EF" w:rsidRDefault="00B144C6" w:rsidP="00B144C6">
      <w:pPr>
        <w:spacing w:after="0"/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02"/>
        <w:gridCol w:w="6420"/>
      </w:tblGrid>
      <w:tr w:rsidR="00B144C6" w:rsidRPr="00F963EF" w14:paraId="52788452" w14:textId="77777777" w:rsidTr="00DB2C93">
        <w:tc>
          <w:tcPr>
            <w:tcW w:w="2802" w:type="dxa"/>
          </w:tcPr>
          <w:p w14:paraId="7C865B05" w14:textId="77777777" w:rsidR="00B144C6" w:rsidRPr="00F963EF" w:rsidRDefault="00B144C6" w:rsidP="003D375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</w:tc>
        <w:tc>
          <w:tcPr>
            <w:tcW w:w="6420" w:type="dxa"/>
          </w:tcPr>
          <w:p w14:paraId="495EBCA9" w14:textId="77777777" w:rsidR="00B144C6" w:rsidRPr="00F963EF" w:rsidRDefault="00B144C6" w:rsidP="003D375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</w:tr>
      <w:tr w:rsidR="00B144C6" w:rsidRPr="00F963EF" w14:paraId="35D0D7DB" w14:textId="77777777" w:rsidTr="00DB2C93">
        <w:tc>
          <w:tcPr>
            <w:tcW w:w="2802" w:type="dxa"/>
          </w:tcPr>
          <w:p w14:paraId="74793153" w14:textId="77777777" w:rsidR="00B144C6" w:rsidRPr="00414EE1" w:rsidRDefault="00B144C6" w:rsidP="003D375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Ćwiczenia praktyczne</w:t>
            </w:r>
          </w:p>
        </w:tc>
        <w:tc>
          <w:tcPr>
            <w:tcW w:w="6420" w:type="dxa"/>
          </w:tcPr>
          <w:p w14:paraId="686640CD" w14:textId="77777777" w:rsidR="00B144C6" w:rsidRPr="00732EBB" w:rsidRDefault="00B144C6" w:rsidP="003D375E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732EBB">
              <w:rPr>
                <w:rFonts w:ascii="Times New Roman" w:hAnsi="Times New Roman"/>
                <w:bCs/>
                <w:sz w:val="18"/>
                <w:szCs w:val="18"/>
              </w:rPr>
              <w:t xml:space="preserve">Praca w grupach – 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prezentowanie</w:t>
            </w:r>
            <w:r w:rsidRPr="008D78EB">
              <w:rPr>
                <w:rFonts w:ascii="Times New Roman" w:hAnsi="Times New Roman"/>
                <w:bCs/>
                <w:sz w:val="18"/>
                <w:szCs w:val="18"/>
              </w:rPr>
              <w:t xml:space="preserve"> przygotowywanego w zespole zagadnienia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, </w:t>
            </w:r>
            <w:r w:rsidRPr="00732EBB">
              <w:rPr>
                <w:rFonts w:ascii="Times New Roman" w:hAnsi="Times New Roman"/>
                <w:bCs/>
                <w:sz w:val="18"/>
                <w:szCs w:val="18"/>
              </w:rPr>
              <w:t>dyskusja</w:t>
            </w:r>
          </w:p>
        </w:tc>
      </w:tr>
      <w:tr w:rsidR="00B144C6" w:rsidRPr="00F963EF" w14:paraId="1C195999" w14:textId="77777777" w:rsidTr="00DB2C93">
        <w:tc>
          <w:tcPr>
            <w:tcW w:w="9222" w:type="dxa"/>
            <w:gridSpan w:val="2"/>
          </w:tcPr>
          <w:p w14:paraId="27F5CF2B" w14:textId="77777777" w:rsidR="00B144C6" w:rsidRPr="00F963EF" w:rsidRDefault="00B144C6" w:rsidP="003D375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</w:tc>
      </w:tr>
      <w:tr w:rsidR="00B144C6" w:rsidRPr="00F963EF" w14:paraId="3A10C025" w14:textId="77777777" w:rsidTr="00DB2C93">
        <w:tc>
          <w:tcPr>
            <w:tcW w:w="9222" w:type="dxa"/>
            <w:gridSpan w:val="2"/>
          </w:tcPr>
          <w:p w14:paraId="24B7D9CB" w14:textId="77777777" w:rsidR="00B144C6" w:rsidRPr="00B144C6" w:rsidRDefault="00B144C6" w:rsidP="00B144C6">
            <w:pPr>
              <w:numPr>
                <w:ilvl w:val="0"/>
                <w:numId w:val="1"/>
              </w:numPr>
              <w:suppressAutoHyphens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B144C6">
              <w:rPr>
                <w:rFonts w:ascii="Times New Roman" w:hAnsi="Times New Roman"/>
                <w:bCs/>
                <w:sz w:val="20"/>
                <w:szCs w:val="20"/>
              </w:rPr>
              <w:t>Wprowadzenie do zarzadzania projektami. Historia, rodzaje projektów. Cele projektów. Przykłady projektów. Podstawowe elementy zarzadzania projektami.</w:t>
            </w:r>
          </w:p>
          <w:p w14:paraId="3C2B0BAD" w14:textId="77777777" w:rsidR="00B144C6" w:rsidRPr="00B144C6" w:rsidRDefault="00B144C6" w:rsidP="00B144C6">
            <w:pPr>
              <w:numPr>
                <w:ilvl w:val="0"/>
                <w:numId w:val="1"/>
              </w:numPr>
              <w:suppressAutoHyphens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B144C6">
              <w:rPr>
                <w:rFonts w:ascii="Times New Roman" w:hAnsi="Times New Roman"/>
                <w:bCs/>
                <w:sz w:val="20"/>
                <w:szCs w:val="20"/>
              </w:rPr>
              <w:t xml:space="preserve">Gospodarcze i społeczne wpływy na przygotowanie i zarzadzanie projektem. Systemy zarządzania projektem, formy i etapy. </w:t>
            </w:r>
          </w:p>
          <w:p w14:paraId="5A6BB7E6" w14:textId="77777777" w:rsidR="00B144C6" w:rsidRPr="00B144C6" w:rsidRDefault="00B144C6" w:rsidP="00B144C6">
            <w:pPr>
              <w:numPr>
                <w:ilvl w:val="0"/>
                <w:numId w:val="1"/>
              </w:numPr>
              <w:suppressAutoHyphens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B144C6">
              <w:rPr>
                <w:rFonts w:ascii="Times New Roman" w:hAnsi="Times New Roman"/>
                <w:bCs/>
                <w:sz w:val="20"/>
                <w:szCs w:val="20"/>
              </w:rPr>
              <w:t>System kontroli zarządzania projektem z wykorzystaniem finansów publicznych.</w:t>
            </w:r>
          </w:p>
          <w:p w14:paraId="717ADA67" w14:textId="77777777" w:rsidR="00B144C6" w:rsidRPr="00B144C6" w:rsidRDefault="00B144C6" w:rsidP="00B144C6">
            <w:pPr>
              <w:numPr>
                <w:ilvl w:val="0"/>
                <w:numId w:val="1"/>
              </w:numPr>
              <w:suppressAutoHyphens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B144C6">
              <w:rPr>
                <w:rFonts w:ascii="Times New Roman" w:hAnsi="Times New Roman"/>
                <w:bCs/>
                <w:sz w:val="20"/>
                <w:szCs w:val="20"/>
              </w:rPr>
              <w:t xml:space="preserve">Analiza prowadząca do wybrania pomysłu przedsięwzięcia. Cykl życia projektu. Czynniki sukcesu projektu, przyczyny niepowodzeń. </w:t>
            </w:r>
          </w:p>
          <w:p w14:paraId="1119982F" w14:textId="77777777" w:rsidR="00B144C6" w:rsidRPr="00B144C6" w:rsidRDefault="00B144C6" w:rsidP="00B144C6">
            <w:pPr>
              <w:numPr>
                <w:ilvl w:val="0"/>
                <w:numId w:val="1"/>
              </w:numPr>
              <w:suppressAutoHyphens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B144C6">
              <w:rPr>
                <w:rFonts w:ascii="Times New Roman" w:hAnsi="Times New Roman"/>
                <w:bCs/>
                <w:sz w:val="20"/>
                <w:szCs w:val="20"/>
              </w:rPr>
              <w:t>Planowanie projektu. Zakres projektu. Struktura podziału pracy. Szacowanie czasu zadań. Podział funkcji i zarządzanie w zespole przygotowującym projekt. Praca w małych grupach.</w:t>
            </w:r>
          </w:p>
          <w:p w14:paraId="1DEFF2CE" w14:textId="77777777" w:rsidR="00B144C6" w:rsidRPr="00B144C6" w:rsidRDefault="00B144C6" w:rsidP="00B144C6">
            <w:pPr>
              <w:numPr>
                <w:ilvl w:val="0"/>
                <w:numId w:val="1"/>
              </w:numPr>
              <w:suppressAutoHyphens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B144C6">
              <w:rPr>
                <w:rFonts w:ascii="Times New Roman" w:hAnsi="Times New Roman"/>
                <w:bCs/>
                <w:sz w:val="20"/>
                <w:szCs w:val="20"/>
              </w:rPr>
              <w:t>Przygotowanie harmonogramu projektu. Określenie budżetu (źródło finansowania), bilansowanie zasobów. Zarządzanie projektem europejskim. Praca w grupach.</w:t>
            </w:r>
          </w:p>
          <w:p w14:paraId="1942975D" w14:textId="77777777" w:rsidR="00B144C6" w:rsidRPr="00B144C6" w:rsidRDefault="00B144C6" w:rsidP="00B144C6">
            <w:pPr>
              <w:numPr>
                <w:ilvl w:val="0"/>
                <w:numId w:val="1"/>
              </w:numPr>
              <w:suppressAutoHyphens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B144C6">
              <w:rPr>
                <w:rFonts w:ascii="Times New Roman" w:hAnsi="Times New Roman"/>
                <w:bCs/>
                <w:sz w:val="20"/>
                <w:szCs w:val="20"/>
              </w:rPr>
              <w:t xml:space="preserve">Poszukiwanie ścieżki krytycznej wg. Metody CPM. Realizacja i kontrola projektu. Wykonanie projektu i jego wstępne rezultaty. </w:t>
            </w:r>
          </w:p>
          <w:p w14:paraId="2AB58C0D" w14:textId="77777777" w:rsidR="00B144C6" w:rsidRPr="00B144C6" w:rsidRDefault="00B144C6" w:rsidP="00B144C6">
            <w:pPr>
              <w:numPr>
                <w:ilvl w:val="0"/>
                <w:numId w:val="1"/>
              </w:numPr>
              <w:suppressAutoHyphens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B144C6">
              <w:rPr>
                <w:rFonts w:ascii="Times New Roman" w:hAnsi="Times New Roman"/>
                <w:bCs/>
                <w:sz w:val="20"/>
                <w:szCs w:val="20"/>
              </w:rPr>
              <w:t>Analiza ryzyka w projekcie. Cykl życia zespołu projektu. Końcowa ocena komunikacji i zespołu w projekcie.</w:t>
            </w:r>
          </w:p>
          <w:p w14:paraId="70EC7350" w14:textId="11CA8A38" w:rsidR="00B144C6" w:rsidRPr="00171E74" w:rsidRDefault="00B144C6" w:rsidP="00B144C6">
            <w:pPr>
              <w:numPr>
                <w:ilvl w:val="0"/>
                <w:numId w:val="1"/>
              </w:numPr>
              <w:suppressAutoHyphens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B144C6">
              <w:rPr>
                <w:rFonts w:ascii="Times New Roman" w:hAnsi="Times New Roman"/>
                <w:bCs/>
                <w:sz w:val="20"/>
                <w:szCs w:val="20"/>
              </w:rPr>
              <w:t xml:space="preserve">Prezentacja projektów. Ocena zarzadzania projektem w zakresie pracy zespołowej, indywidualnej i zarzadzania budżetem. </w:t>
            </w:r>
          </w:p>
        </w:tc>
      </w:tr>
    </w:tbl>
    <w:p w14:paraId="4CC988FE" w14:textId="77777777" w:rsidR="00E321B6" w:rsidRDefault="00E321B6" w:rsidP="00FE7C5B">
      <w:pPr>
        <w:spacing w:after="0" w:line="240" w:lineRule="auto"/>
      </w:pPr>
    </w:p>
    <w:p w14:paraId="1876E29F" w14:textId="77777777" w:rsidR="00FE7C5B" w:rsidRDefault="00FE7C5B" w:rsidP="00FE7C5B">
      <w:pPr>
        <w:spacing w:after="0" w:line="240" w:lineRule="auto"/>
        <w:ind w:left="-142"/>
        <w:outlineLvl w:val="0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0" w:type="auto"/>
        <w:tblInd w:w="-5" w:type="dxa"/>
        <w:tblLayout w:type="fixed"/>
        <w:tblLook w:val="04A0" w:firstRow="1" w:lastRow="0" w:firstColumn="1" w:lastColumn="0" w:noHBand="0" w:noVBand="1"/>
      </w:tblPr>
      <w:tblGrid>
        <w:gridCol w:w="675"/>
        <w:gridCol w:w="8547"/>
      </w:tblGrid>
      <w:tr w:rsidR="00FE7C5B" w14:paraId="671C6D8E" w14:textId="77777777" w:rsidTr="00FE7C5B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3E0AFC7" w14:textId="77777777" w:rsidR="00FE7C5B" w:rsidRDefault="00FE7C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DC419BD" w14:textId="77777777" w:rsidR="00FE7C5B" w:rsidRDefault="00E321B6">
            <w:pPr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t>M. Trocki, Nowoczesne zarządzanie projektami, PWE, Warszawa 2013</w:t>
            </w:r>
          </w:p>
        </w:tc>
      </w:tr>
      <w:tr w:rsidR="00FE7C5B" w14:paraId="6AF52437" w14:textId="77777777" w:rsidTr="00FE7C5B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8A3D134" w14:textId="77777777" w:rsidR="00FE7C5B" w:rsidRDefault="00FE7C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9D91F4" w14:textId="77777777" w:rsidR="00FE7C5B" w:rsidRDefault="001053A2">
            <w:pPr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D. M. Marciszewski, Zarzadzanie projektami unijnymi, Wyd.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Difin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, Warszawa 2013</w:t>
            </w:r>
          </w:p>
        </w:tc>
      </w:tr>
      <w:tr w:rsidR="00FE7C5B" w:rsidRPr="001053A2" w14:paraId="365D0B79" w14:textId="77777777" w:rsidTr="00FE7C5B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97B455E" w14:textId="77777777" w:rsidR="00FE7C5B" w:rsidRPr="001053A2" w:rsidRDefault="00FE7C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53A2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211CDC" w14:textId="77777777" w:rsidR="00FE7C5B" w:rsidRPr="001053A2" w:rsidRDefault="001053A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053A2">
              <w:rPr>
                <w:rFonts w:ascii="Times New Roman" w:hAnsi="Times New Roman"/>
                <w:sz w:val="20"/>
                <w:szCs w:val="20"/>
              </w:rPr>
              <w:t xml:space="preserve">J. </w:t>
            </w:r>
            <w:r>
              <w:rPr>
                <w:rFonts w:ascii="Times New Roman" w:hAnsi="Times New Roman"/>
                <w:sz w:val="20"/>
                <w:szCs w:val="20"/>
              </w:rPr>
              <w:t>Sadkowska, Zarządzanie projektami: wybrane aspekty, W-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wa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2014</w:t>
            </w:r>
          </w:p>
        </w:tc>
      </w:tr>
      <w:tr w:rsidR="00FE7C5B" w:rsidRPr="001053A2" w14:paraId="3384DD84" w14:textId="77777777" w:rsidTr="00E321B6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A8DFBD9" w14:textId="77777777" w:rsidR="00FE7C5B" w:rsidRPr="001053A2" w:rsidRDefault="00FE7C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53A2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0373F9" w14:textId="77777777" w:rsidR="00FE7C5B" w:rsidRPr="001053A2" w:rsidRDefault="001053A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P. Pietras, M. Szmit, Zarzadzanie projektami, wybrane metody i techniki, Łódź 2003</w:t>
            </w:r>
          </w:p>
        </w:tc>
      </w:tr>
      <w:tr w:rsidR="001053A2" w:rsidRPr="001053A2" w14:paraId="3F3A9C8E" w14:textId="77777777" w:rsidTr="00E321B6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B32E46D" w14:textId="77777777" w:rsidR="001053A2" w:rsidRPr="001053A2" w:rsidRDefault="001053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71EA69" w14:textId="77777777" w:rsidR="001053A2" w:rsidRDefault="001053A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R. Knosala, I.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Łapuńska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, Operacyjne zarządzanie projektami, PWE, Warszawa 2015</w:t>
            </w:r>
          </w:p>
        </w:tc>
      </w:tr>
    </w:tbl>
    <w:p w14:paraId="4694C854" w14:textId="77777777" w:rsidR="001053A2" w:rsidRDefault="001053A2" w:rsidP="00FE7C5B">
      <w:pPr>
        <w:spacing w:after="0" w:line="240" w:lineRule="auto"/>
        <w:outlineLvl w:val="0"/>
        <w:rPr>
          <w:rFonts w:ascii="Times New Roman" w:hAnsi="Times New Roman"/>
          <w:b/>
          <w:sz w:val="16"/>
          <w:szCs w:val="16"/>
        </w:rPr>
      </w:pPr>
    </w:p>
    <w:p w14:paraId="54D62910" w14:textId="77777777" w:rsidR="001053A2" w:rsidRDefault="001053A2" w:rsidP="00FE7C5B">
      <w:pPr>
        <w:spacing w:after="0" w:line="240" w:lineRule="auto"/>
        <w:outlineLvl w:val="0"/>
        <w:rPr>
          <w:rFonts w:ascii="Times New Roman" w:hAnsi="Times New Roman"/>
          <w:b/>
          <w:sz w:val="16"/>
          <w:szCs w:val="16"/>
        </w:rPr>
      </w:pPr>
    </w:p>
    <w:p w14:paraId="36F22FE4" w14:textId="77777777" w:rsidR="00FE7C5B" w:rsidRPr="001053A2" w:rsidRDefault="001053A2" w:rsidP="00FE7C5B">
      <w:pPr>
        <w:spacing w:after="0" w:line="240" w:lineRule="auto"/>
        <w:outlineLvl w:val="0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L</w:t>
      </w:r>
      <w:r w:rsidR="00FE7C5B" w:rsidRPr="001053A2">
        <w:rPr>
          <w:rFonts w:ascii="Times New Roman" w:hAnsi="Times New Roman"/>
          <w:b/>
          <w:sz w:val="20"/>
          <w:szCs w:val="20"/>
        </w:rPr>
        <w:t>iteratura uzupełniająca:</w:t>
      </w:r>
    </w:p>
    <w:tbl>
      <w:tblPr>
        <w:tblW w:w="0" w:type="auto"/>
        <w:tblInd w:w="-5" w:type="dxa"/>
        <w:tblLayout w:type="fixed"/>
        <w:tblLook w:val="04A0" w:firstRow="1" w:lastRow="0" w:firstColumn="1" w:lastColumn="0" w:noHBand="0" w:noVBand="1"/>
      </w:tblPr>
      <w:tblGrid>
        <w:gridCol w:w="675"/>
        <w:gridCol w:w="8547"/>
      </w:tblGrid>
      <w:tr w:rsidR="00FE7C5B" w14:paraId="0DE66948" w14:textId="77777777" w:rsidTr="00FE7C5B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42418F2" w14:textId="77777777" w:rsidR="00FE7C5B" w:rsidRDefault="00FE7C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7DDAA97" w14:textId="77777777" w:rsidR="00FE7C5B" w:rsidRPr="001053A2" w:rsidRDefault="001053A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053A2">
              <w:rPr>
                <w:rFonts w:ascii="Times New Roman" w:hAnsi="Times New Roman"/>
                <w:sz w:val="20"/>
                <w:szCs w:val="20"/>
              </w:rPr>
              <w:t>P. Wachowiak</w:t>
            </w:r>
            <w:r w:rsidR="007C6D11">
              <w:rPr>
                <w:rFonts w:ascii="Times New Roman" w:hAnsi="Times New Roman"/>
                <w:sz w:val="20"/>
                <w:szCs w:val="20"/>
              </w:rPr>
              <w:t xml:space="preserve">, Ś. Gregorczyk, Kierowanie zespołem projektowym, Wyd. </w:t>
            </w:r>
            <w:proofErr w:type="spellStart"/>
            <w:r w:rsidR="007C6D11">
              <w:rPr>
                <w:rFonts w:ascii="Times New Roman" w:hAnsi="Times New Roman"/>
                <w:sz w:val="20"/>
                <w:szCs w:val="20"/>
              </w:rPr>
              <w:t>Difin</w:t>
            </w:r>
            <w:proofErr w:type="spellEnd"/>
            <w:r w:rsidR="007C6D11">
              <w:rPr>
                <w:rFonts w:ascii="Times New Roman" w:hAnsi="Times New Roman"/>
                <w:sz w:val="20"/>
                <w:szCs w:val="20"/>
              </w:rPr>
              <w:t>, Warszawa 2004</w:t>
            </w:r>
          </w:p>
        </w:tc>
      </w:tr>
      <w:tr w:rsidR="00FE7C5B" w14:paraId="60B8B781" w14:textId="77777777" w:rsidTr="00FE7C5B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B619D89" w14:textId="77777777" w:rsidR="00FE7C5B" w:rsidRDefault="00FE7C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AE57B51" w14:textId="77777777" w:rsidR="00FE7C5B" w:rsidRPr="001053A2" w:rsidRDefault="007C6D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G. R.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Heerkens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, Jak zarządzać projektami, Wyd. RM, Warszawa 2003</w:t>
            </w:r>
          </w:p>
        </w:tc>
      </w:tr>
      <w:tr w:rsidR="00FE7C5B" w14:paraId="1B20B759" w14:textId="77777777" w:rsidTr="00FE7C5B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964AAFA" w14:textId="77777777" w:rsidR="00FE7C5B" w:rsidRDefault="00FE7C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000DDE" w14:textId="77777777" w:rsidR="00FE7C5B" w:rsidRPr="001053A2" w:rsidRDefault="00FE7C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053A2">
              <w:rPr>
                <w:rFonts w:ascii="Times New Roman" w:hAnsi="Times New Roman"/>
                <w:sz w:val="20"/>
                <w:szCs w:val="20"/>
              </w:rPr>
              <w:t>J. Hauser, Zarządzanie Publiczne, Scholar 2010</w:t>
            </w:r>
          </w:p>
        </w:tc>
      </w:tr>
    </w:tbl>
    <w:p w14:paraId="51267F90" w14:textId="77777777" w:rsidR="00FE7C5B" w:rsidRDefault="00FE7C5B" w:rsidP="00FE7C5B"/>
    <w:p w14:paraId="4CF893EC" w14:textId="77777777" w:rsidR="00D62208" w:rsidRDefault="00D62208"/>
    <w:sectPr w:rsidR="00D6220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29A015C"/>
    <w:multiLevelType w:val="hybridMultilevel"/>
    <w:tmpl w:val="9EFEF6D2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994981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E7C5B"/>
    <w:rsid w:val="00022195"/>
    <w:rsid w:val="0009124B"/>
    <w:rsid w:val="001053A2"/>
    <w:rsid w:val="00106E88"/>
    <w:rsid w:val="00143D33"/>
    <w:rsid w:val="001A7F09"/>
    <w:rsid w:val="002828A0"/>
    <w:rsid w:val="003F61F4"/>
    <w:rsid w:val="00555CC1"/>
    <w:rsid w:val="00562F0E"/>
    <w:rsid w:val="005C3DF5"/>
    <w:rsid w:val="00602212"/>
    <w:rsid w:val="006B6079"/>
    <w:rsid w:val="00774E40"/>
    <w:rsid w:val="007C6D11"/>
    <w:rsid w:val="00812F57"/>
    <w:rsid w:val="008D51A7"/>
    <w:rsid w:val="00963417"/>
    <w:rsid w:val="00A9220A"/>
    <w:rsid w:val="00B144C6"/>
    <w:rsid w:val="00C93F9F"/>
    <w:rsid w:val="00D62208"/>
    <w:rsid w:val="00DB2C93"/>
    <w:rsid w:val="00DE701E"/>
    <w:rsid w:val="00E31A2E"/>
    <w:rsid w:val="00E321B6"/>
    <w:rsid w:val="00E473EF"/>
    <w:rsid w:val="00E973E9"/>
    <w:rsid w:val="00FA0FCB"/>
    <w:rsid w:val="00FE7C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6E9D73"/>
  <w15:chartTrackingRefBased/>
  <w15:docId w15:val="{A4A72995-2461-4A19-9152-3278430E45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E7C5B"/>
    <w:pPr>
      <w:suppressAutoHyphens/>
      <w:spacing w:after="200" w:line="276" w:lineRule="auto"/>
    </w:pPr>
    <w:rPr>
      <w:rFonts w:eastAsia="Times New Roman"/>
      <w:sz w:val="22"/>
      <w:szCs w:val="22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3F61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3F61F4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596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765</Words>
  <Characters>4596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Mirosław Aranowicz</dc:creator>
  <cp:keywords/>
  <dc:description/>
  <cp:lastModifiedBy>Marek Kulisz</cp:lastModifiedBy>
  <cp:revision>6</cp:revision>
  <dcterms:created xsi:type="dcterms:W3CDTF">2022-05-04T15:52:00Z</dcterms:created>
  <dcterms:modified xsi:type="dcterms:W3CDTF">2022-05-06T09:12:00Z</dcterms:modified>
</cp:coreProperties>
</file>